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color w:val="E46C0A"/>
          <w:sz w:val="28"/>
          <w:szCs w:val="28"/>
        </w:rPr>
        <w:t xml:space="preserve">MISURE URGENTI </w:t>
      </w:r>
      <w:proofErr w:type="spellStart"/>
      <w:r w:rsidRPr="00D63F93">
        <w:rPr>
          <w:rFonts w:ascii="Times New Roman" w:hAnsi="Times New Roman" w:cs="Times New Roman"/>
          <w:b/>
          <w:bCs/>
          <w:color w:val="E46C0A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b/>
          <w:bCs/>
          <w:color w:val="E46C0A"/>
          <w:sz w:val="28"/>
          <w:szCs w:val="28"/>
        </w:rPr>
        <w:t xml:space="preserve"> SOLIDARIETA’ ALIMENTARE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color w:val="E46C0A"/>
          <w:sz w:val="28"/>
          <w:szCs w:val="28"/>
        </w:rPr>
        <w:t xml:space="preserve">MODALITA’ </w:t>
      </w:r>
      <w:r>
        <w:rPr>
          <w:rFonts w:ascii="Times New Roman" w:hAnsi="Times New Roman" w:cs="Times New Roman"/>
          <w:b/>
          <w:bCs/>
          <w:color w:val="E46C0A"/>
          <w:sz w:val="28"/>
          <w:szCs w:val="28"/>
        </w:rPr>
        <w:t>ATTUATIVE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ASSETTO ORGANIZZATIVO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LA STRUTTURA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RIFERIMENTO PER L’ATTUAZIONE DELLE MISURE URGENTI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SOLIDARIETA’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ALIMENTARE PREVISTE DAL DECRETO LEGGE 23 NOVEMBRE 2020, N. 154, E’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LA SEDE DEL  COMUNE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VILLA COLLEMANDINA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TIPOLOGIA ED ENTITA’ DEL BENEFICIO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IL BENEFICIO CONSISTE NEL RILASCIO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BUONI SPESA PER L’ACQUISTO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PRODOTTI ALIMENTARI e beni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 prima necessit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à PRESSO 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sottoelencati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 ESERCIZI COMMERCIALI  E IL CUI ELENCO E’ PRESENTE SUL SITO INTERNET DEL COMUNE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VILLA COLLEMANDINA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63F93">
        <w:rPr>
          <w:rFonts w:ascii="Times New Roman" w:hAnsi="Times New Roman" w:cs="Times New Roman"/>
          <w:color w:val="0563C2"/>
          <w:sz w:val="28"/>
          <w:szCs w:val="28"/>
        </w:rPr>
        <w:t>www.comune.villacollemandina.lu.it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>). L’ELENCO DELLE ATTIVITA’ COMMERCIALI CONVENZIONATE SARA’ COSTANTEMENTE AGGIORNATO.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djustRightInd w:val="0"/>
        <w:spacing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Pr="00D63F93">
        <w:rPr>
          <w:rFonts w:ascii="Times New Roman" w:hAnsi="Times New Roman" w:cs="Times New Roman"/>
          <w:sz w:val="28"/>
          <w:szCs w:val="28"/>
        </w:rPr>
        <w:t xml:space="preserve">A BOTTEGA </w:t>
      </w:r>
      <w:proofErr w:type="spellStart"/>
      <w:r w:rsidRPr="00D63F9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sz w:val="28"/>
          <w:szCs w:val="28"/>
        </w:rPr>
        <w:t xml:space="preserve"> LORENZO-VILLA COLLEMANDINA</w:t>
      </w:r>
    </w:p>
    <w:p w:rsidR="00BB2C5C" w:rsidRPr="00D63F93" w:rsidRDefault="00BB2C5C" w:rsidP="00BB2C5C">
      <w:pPr>
        <w:adjustRightInd w:val="0"/>
        <w:spacing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F93">
        <w:rPr>
          <w:rFonts w:ascii="Times New Roman" w:hAnsi="Times New Roman" w:cs="Times New Roman"/>
          <w:sz w:val="28"/>
          <w:szCs w:val="28"/>
        </w:rPr>
        <w:t>FONTANA MARKET – VILLA COLLEMANDINA</w:t>
      </w:r>
    </w:p>
    <w:p w:rsidR="00BB2C5C" w:rsidRPr="00D63F93" w:rsidRDefault="00BB2C5C" w:rsidP="00BB2C5C">
      <w:pPr>
        <w:adjustRightInd w:val="0"/>
        <w:spacing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F93">
        <w:rPr>
          <w:rFonts w:ascii="Times New Roman" w:hAnsi="Times New Roman" w:cs="Times New Roman"/>
          <w:sz w:val="28"/>
          <w:szCs w:val="28"/>
        </w:rPr>
        <w:t>CIRCOLO PAESANO- MASSA SASSOROSSO</w:t>
      </w:r>
    </w:p>
    <w:p w:rsidR="00BB2C5C" w:rsidRPr="00D63F93" w:rsidRDefault="00BB2C5C" w:rsidP="00BB2C5C">
      <w:pPr>
        <w:adjustRightInd w:val="0"/>
        <w:spacing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F93">
        <w:rPr>
          <w:rFonts w:ascii="Times New Roman" w:hAnsi="Times New Roman" w:cs="Times New Roman"/>
          <w:sz w:val="28"/>
          <w:szCs w:val="28"/>
        </w:rPr>
        <w:t>GLI ANTICHI SAPORI- CORFINO</w:t>
      </w:r>
    </w:p>
    <w:p w:rsidR="00BB2C5C" w:rsidRPr="00D63F93" w:rsidRDefault="00BB2C5C" w:rsidP="00BB2C5C">
      <w:pPr>
        <w:adjustRightInd w:val="0"/>
        <w:spacing w:line="36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63F93">
        <w:rPr>
          <w:rFonts w:ascii="Times New Roman" w:hAnsi="Times New Roman" w:cs="Times New Roman"/>
          <w:sz w:val="28"/>
          <w:szCs w:val="28"/>
        </w:rPr>
        <w:t>IL PICCOLO MERCATO-CORFINO</w:t>
      </w:r>
    </w:p>
    <w:p w:rsidR="00BB2C5C" w:rsidRPr="00D63F93" w:rsidRDefault="00BB2C5C" w:rsidP="00BB2C5C">
      <w:pPr>
        <w:adjustRightInd w:val="0"/>
        <w:spacing w:line="36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sz w:val="28"/>
          <w:szCs w:val="28"/>
        </w:rPr>
        <w:t xml:space="preserve">FARMACIA </w:t>
      </w:r>
      <w:proofErr w:type="spellStart"/>
      <w:r w:rsidRPr="00D63F93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sz w:val="28"/>
          <w:szCs w:val="28"/>
        </w:rPr>
        <w:t xml:space="preserve"> VILLA COLLEMANDINA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I BUONI SPESA SARANNO RILASCIATI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 PARTIRE </w:t>
      </w:r>
      <w:r w:rsidRPr="00BB5CAE">
        <w:rPr>
          <w:rFonts w:ascii="Times New Roman" w:hAnsi="Times New Roman" w:cs="Times New Roman"/>
          <w:color w:val="FF0000"/>
          <w:sz w:val="28"/>
          <w:szCs w:val="28"/>
        </w:rPr>
        <w:t>DAL GIORNO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B5CAE">
        <w:rPr>
          <w:rFonts w:ascii="Times New Roman" w:hAnsi="Times New Roman" w:cs="Times New Roman"/>
          <w:color w:val="FF0000"/>
          <w:sz w:val="28"/>
          <w:szCs w:val="28"/>
        </w:rPr>
        <w:t>10/12/2020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FINO </w:t>
      </w:r>
      <w:r w:rsidR="00BB5CAE">
        <w:rPr>
          <w:rFonts w:ascii="Times New Roman" w:hAnsi="Times New Roman" w:cs="Times New Roman"/>
          <w:color w:val="FF0000"/>
          <w:sz w:val="28"/>
          <w:szCs w:val="28"/>
        </w:rPr>
        <w:t>AL 31/12/2020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IN TAGLI DA € 25,00 SECONDO IL SEGUENTE CRITERIO COMMISURATO ALLA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DIMENSIONE DEL NUCLEO FAMILIARE DA UN MININO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€ 100,00 AD UN MASSIMO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€ 300,00:</w:t>
      </w: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- NUCLEO FAMILIARE CON 1 COMPONENTE: € 100,00 (N. 4 BUONI)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- NUCLEO FAMILIARE CON 2 COMPONENTI: € 150,00 (N. 6 BUONI)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- NUCLEO FAMILIARE CON 3 COMPONENTI: € 200,00 (N. 8 BUONI)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- NUCLEO FAMILIARE CON 4 COMPONENTI: € 250 (N. 10 BUONI)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- NUCLEO FAMILIARE CON 5 O PIU’ COMPONENTI: € 300 (N. 12 BUONI)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BENEFICIARI DELLE MISURE </w:t>
      </w:r>
      <w:proofErr w:type="spellStart"/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SOSTEGNO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EB3328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8">
        <w:rPr>
          <w:rFonts w:ascii="Times New Roman" w:hAnsi="Times New Roman" w:cs="Times New Roman"/>
          <w:sz w:val="28"/>
          <w:szCs w:val="28"/>
        </w:rPr>
        <w:t xml:space="preserve">SONO BENEFICIARI DELLE MISURE </w:t>
      </w:r>
      <w:proofErr w:type="spellStart"/>
      <w:r w:rsidRPr="00EB332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B3328">
        <w:rPr>
          <w:rFonts w:ascii="Times New Roman" w:hAnsi="Times New Roman" w:cs="Times New Roman"/>
          <w:sz w:val="28"/>
          <w:szCs w:val="28"/>
        </w:rPr>
        <w:t xml:space="preserve"> SOSTEGNO </w:t>
      </w:r>
      <w:proofErr w:type="spellStart"/>
      <w:r w:rsidRPr="00EB332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B3328">
        <w:rPr>
          <w:rFonts w:ascii="Times New Roman" w:hAnsi="Times New Roman" w:cs="Times New Roman"/>
          <w:sz w:val="28"/>
          <w:szCs w:val="28"/>
        </w:rPr>
        <w:t xml:space="preserve"> CUI AL DECRETO LEGGE N.154/2020 I NUCLEI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328">
        <w:rPr>
          <w:rFonts w:ascii="Times New Roman" w:hAnsi="Times New Roman" w:cs="Times New Roman"/>
          <w:sz w:val="28"/>
          <w:szCs w:val="28"/>
        </w:rPr>
        <w:t>FAMILIARI PIÙ ESPOSTI AGLI EFFETTI ECONOMICI DERIVANTI DALL’EMERGENZA COVID-19 E TRA</w:t>
      </w:r>
    </w:p>
    <w:p w:rsidR="00BB2C5C" w:rsidRPr="00EB3328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328">
        <w:rPr>
          <w:rFonts w:ascii="Times New Roman" w:hAnsi="Times New Roman" w:cs="Times New Roman"/>
          <w:sz w:val="28"/>
          <w:szCs w:val="28"/>
        </w:rPr>
        <w:t xml:space="preserve">QUELLI IN STATO </w:t>
      </w:r>
      <w:proofErr w:type="spellStart"/>
      <w:r w:rsidRPr="00EB332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B3328">
        <w:rPr>
          <w:rFonts w:ascii="Times New Roman" w:hAnsi="Times New Roman" w:cs="Times New Roman"/>
          <w:sz w:val="28"/>
          <w:szCs w:val="28"/>
        </w:rPr>
        <w:t xml:space="preserve"> BISOGNO RESIDENTI NEL COMUNE </w:t>
      </w:r>
      <w:proofErr w:type="spellStart"/>
      <w:r w:rsidRPr="00EB3328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EB3328">
        <w:rPr>
          <w:rFonts w:ascii="Times New Roman" w:hAnsi="Times New Roman" w:cs="Times New Roman"/>
          <w:sz w:val="28"/>
          <w:szCs w:val="28"/>
        </w:rPr>
        <w:t xml:space="preserve"> VILLA COLLEMANDINA.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>N PARTICOLARE MODO I SEGUENTI SOGGETTI: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SOGGETTI GIÀ SEGUITI DAI SERVIZI SOCIALI CHE NON USUFRUISCONO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PRESTAZIONI ASSISTENZIALI </w:t>
      </w:r>
      <w:r w:rsidRPr="00BB5CAE">
        <w:rPr>
          <w:rFonts w:ascii="Times New Roman" w:hAnsi="Times New Roman" w:cs="Times New Roman"/>
          <w:sz w:val="28"/>
          <w:szCs w:val="28"/>
        </w:rPr>
        <w:t>(RDC,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REI, NASPI, INDENNITÀ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MOBILITÀ, CIG), 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OPPURE CHE USUFRUISCONO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PRESTAZIONI NON SIGNIFICATIVE DAL PUNTO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VISTA DEL REDDITO;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SOGGETTI CHE HANNO PERSO IL LAVORO;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SOGGETTI CHE HANNO SOSPESO O CHIUSO ATTIVITÀ E NON HANNO LIQUIDITÀ PER IL PROPRIO SOSTENTAMENTO;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SOGGETTI CON LAVORI INTERMITTENTI E COMUNQUE TUTTI QUEI SOGGETTI, CHE NON RIESCONO, IN QUESTA FASE DELL’EMERGENZA COVID 19, AD ACQUISTARE BENI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PRIMA NECESSITÀ ALIMENTARE E PER LA PERSONA (SAPONI, CARTA IGIENICA, PRODOTTI PER LA PULIZIA)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CRITERI </w:t>
      </w:r>
      <w:proofErr w:type="spellStart"/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PRIORITA’ PER L’ACCESSO ALLE MISURE </w:t>
      </w:r>
      <w:proofErr w:type="spellStart"/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SOSTEGNO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HANNO CONDIZIONI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PRIORITA’ ALL’ACCESSO ALLE MISURE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SOSTEGNO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CUI al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D.L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154/2000 I SEGUENTI SOGGETTI:</w:t>
      </w: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CONDIZIONE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INDIGENZA O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NECESSITÀ INDIVIDUATA DAI SERVIZI OCIALI;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NUMEROSITÀ DEL NUCLEO FAMILIARE;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PRESENZA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MINORI;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SITUAZIONI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FRAGILITÀ RECATE DALL’ASSENZA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RETI FAMILIARI 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PROSSIMITÀ;</w:t>
      </w: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SITUAZIONI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MARGINALITÀ 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PARTICOLARE ESCLUSIONE.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MODALITA’ PER LA PRESENTAZIONE DELLE DOMANDE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LE DOMANDE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ACCESSO, (autocertificazioni , scaricabili dal sito del Comune o ritirate presso il Comune di Villa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Collemandina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, dal lunedì al venerdì dalle ore 9,00  alla 12,00) ,     DEBITAMENTE compilate,  SOTTOSCRITTE E ACCOMPAGNATE DA UNA COPIA DEL DOCUMENTO D’IDENTITA’ DEL RICHIEDENTE </w:t>
      </w:r>
      <w:r w:rsidRPr="00D63F93">
        <w:rPr>
          <w:rFonts w:ascii="Times New Roman" w:hAnsi="Times New Roman" w:cs="Times New Roman"/>
          <w:bCs/>
          <w:color w:val="000000"/>
          <w:sz w:val="28"/>
          <w:szCs w:val="28"/>
        </w:rPr>
        <w:t>DOVRANNO ESSERE SUCCESSIVAMENTE CONSEGNATE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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></w:t>
      </w:r>
      <w:r w:rsidRPr="00D63F93">
        <w:rPr>
          <w:rFonts w:ascii="Times New Roman" w:hAnsi="Times New Roman" w:cs="Times New Roman"/>
          <w:b/>
          <w:bCs/>
          <w:color w:val="E46C0A"/>
          <w:sz w:val="28"/>
          <w:szCs w:val="28"/>
        </w:rPr>
        <w:t xml:space="preserve">PER E-MAIL 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AL SEGUENTE INDIRIZZO: </w:t>
      </w:r>
      <w:r w:rsidRPr="00D63F93">
        <w:rPr>
          <w:rFonts w:ascii="Times New Roman" w:hAnsi="Times New Roman" w:cs="Times New Roman"/>
          <w:color w:val="0563C2"/>
          <w:sz w:val="28"/>
          <w:szCs w:val="28"/>
        </w:rPr>
        <w:t>ragioneria@comune.villacollemandinalu.it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  <w:r w:rsidRPr="00D63F93">
        <w:rPr>
          <w:rFonts w:ascii="Times New Roman" w:hAnsi="Times New Roman" w:cs="Times New Roman"/>
          <w:color w:val="E46C0A"/>
          <w:sz w:val="28"/>
          <w:szCs w:val="28"/>
        </w:rPr>
        <w:t></w:t>
      </w:r>
      <w:r w:rsidRPr="00D63F93">
        <w:rPr>
          <w:rFonts w:ascii="Times New Roman" w:hAnsi="Times New Roman" w:cs="Times New Roman"/>
          <w:color w:val="E46C0A"/>
          <w:sz w:val="28"/>
          <w:szCs w:val="28"/>
        </w:rPr>
        <w:t></w:t>
      </w:r>
      <w:r w:rsidRPr="00D63F93">
        <w:rPr>
          <w:rFonts w:ascii="Times New Roman" w:hAnsi="Times New Roman" w:cs="Times New Roman"/>
          <w:b/>
          <w:bCs/>
          <w:color w:val="E46C0A"/>
          <w:sz w:val="28"/>
          <w:szCs w:val="28"/>
        </w:rPr>
        <w:t xml:space="preserve">A MANO 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PRESSO IL MUNICIPIO, 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E46C0A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AMMISSIONE AL BENEFICIO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>L’AMMISSIONE AL BENEFICIO SARA’ COMUNICATA PER MAIL O TELEFONICAMENTE AL RICHIEDENTE IL QUALE</w:t>
      </w:r>
      <w:r w:rsidR="00BB5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3F93">
        <w:rPr>
          <w:rFonts w:ascii="Times New Roman" w:hAnsi="Times New Roman" w:cs="Times New Roman"/>
          <w:color w:val="000000"/>
          <w:sz w:val="28"/>
          <w:szCs w:val="28"/>
        </w:rPr>
        <w:t>VERRA’A RITIRAREI I BUONI PRESSO LA SEDE DEL COMUNE PREVIO APPUNTAMENTO.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VALIDITA’ DEI BUONI SPESA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I BUONI SPESA POTRANNO ESSERE UTILIZZATI ESCLUSIVAMENTE PRESSO GLI ESERCIZI COMERCIALI CONVENZIONATI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CUI ALL’ELENCO SOPRA INDICATO, PRESENTE ANCHE SUL SITO INTERNET DEL COMUNE </w:t>
      </w:r>
      <w:proofErr w:type="spellStart"/>
      <w:r w:rsidRPr="00D63F93">
        <w:rPr>
          <w:rFonts w:ascii="Times New Roman" w:hAnsi="Times New Roman" w:cs="Times New Roman"/>
          <w:color w:val="000000"/>
          <w:sz w:val="28"/>
          <w:szCs w:val="28"/>
        </w:rPr>
        <w:t>DI</w:t>
      </w:r>
      <w:proofErr w:type="spellEnd"/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 VILLA COLLEMANDINA (</w:t>
      </w:r>
      <w:hyperlink r:id="rId4" w:history="1">
        <w:r w:rsidR="00BB5CAE" w:rsidRPr="008F2516">
          <w:rPr>
            <w:rStyle w:val="Collegamentoipertestuale"/>
            <w:rFonts w:ascii="Times New Roman" w:hAnsi="Times New Roman" w:cs="Times New Roman"/>
            <w:sz w:val="28"/>
            <w:szCs w:val="28"/>
          </w:rPr>
          <w:t>www.comune.villacollemandina.lu.it</w:t>
        </w:r>
      </w:hyperlink>
      <w:r w:rsidRPr="00D63F9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B5CAE" w:rsidRPr="00D63F93" w:rsidRDefault="00BB5CAE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D63F93">
        <w:rPr>
          <w:rFonts w:ascii="Times New Roman" w:hAnsi="Times New Roman" w:cs="Times New Roman"/>
          <w:color w:val="000000"/>
          <w:sz w:val="28"/>
          <w:szCs w:val="28"/>
        </w:rPr>
        <w:t xml:space="preserve">I BUONI POTRANNO ESSERE UTILIZZATI </w:t>
      </w:r>
      <w:r w:rsidRPr="00D63F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FINO ALLA DATA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31/01/2021</w:t>
      </w: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B2C5C" w:rsidRPr="00D63F93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B2C5C" w:rsidRDefault="00BB2C5C" w:rsidP="00BB2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96C5A" w:rsidRDefault="00BB5CAE"/>
    <w:sectPr w:rsidR="00996C5A" w:rsidSect="000A0C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BB2C5C"/>
    <w:rsid w:val="000A0CE2"/>
    <w:rsid w:val="0035508B"/>
    <w:rsid w:val="00485A47"/>
    <w:rsid w:val="007C6659"/>
    <w:rsid w:val="00BB2C5C"/>
    <w:rsid w:val="00BB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C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B5C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villacollemandina.l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Villa2</dc:creator>
  <cp:lastModifiedBy>Villa2</cp:lastModifiedBy>
  <cp:revision>2</cp:revision>
  <dcterms:created xsi:type="dcterms:W3CDTF">2020-12-03T16:13:00Z</dcterms:created>
  <dcterms:modified xsi:type="dcterms:W3CDTF">2020-12-07T07:37:00Z</dcterms:modified>
</cp:coreProperties>
</file>