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5" w:rsidRDefault="00EF2E98" w:rsidP="00347CE7">
      <w:pPr>
        <w:pStyle w:val="Stile"/>
        <w:spacing w:before="4" w:line="326" w:lineRule="exact"/>
        <w:ind w:left="1440" w:right="1354"/>
        <w:rPr>
          <w:color w:val="23312C"/>
          <w:sz w:val="26"/>
          <w:szCs w:val="26"/>
        </w:rPr>
      </w:pPr>
      <w:r>
        <w:rPr>
          <w:color w:val="23312C"/>
          <w:sz w:val="30"/>
          <w:szCs w:val="30"/>
        </w:rPr>
        <w:t xml:space="preserve">COMUNE </w:t>
      </w:r>
      <w:proofErr w:type="spellStart"/>
      <w:r>
        <w:rPr>
          <w:color w:val="23312C"/>
          <w:sz w:val="30"/>
          <w:szCs w:val="30"/>
        </w:rPr>
        <w:t>DI</w:t>
      </w:r>
      <w:proofErr w:type="spellEnd"/>
      <w:r>
        <w:rPr>
          <w:color w:val="23312C"/>
          <w:sz w:val="30"/>
          <w:szCs w:val="30"/>
        </w:rPr>
        <w:t xml:space="preserve"> VILLA COLLEMANDINA </w:t>
      </w:r>
      <w:r>
        <w:rPr>
          <w:color w:val="23312C"/>
          <w:sz w:val="30"/>
          <w:szCs w:val="30"/>
        </w:rPr>
        <w:br/>
      </w:r>
      <w:r w:rsidR="00347CE7">
        <w:rPr>
          <w:color w:val="23312C"/>
          <w:sz w:val="26"/>
          <w:szCs w:val="26"/>
        </w:rPr>
        <w:t xml:space="preserve">                </w:t>
      </w:r>
      <w:r>
        <w:rPr>
          <w:color w:val="23312C"/>
          <w:sz w:val="26"/>
          <w:szCs w:val="26"/>
        </w:rPr>
        <w:t xml:space="preserve">Provincia di Lucca </w:t>
      </w:r>
    </w:p>
    <w:p w:rsidR="003C5D35" w:rsidRDefault="00EF2E98">
      <w:pPr>
        <w:pStyle w:val="Stile"/>
        <w:spacing w:line="288" w:lineRule="exact"/>
        <w:ind w:left="1597" w:right="15"/>
        <w:rPr>
          <w:color w:val="23312C"/>
          <w:sz w:val="22"/>
          <w:szCs w:val="22"/>
        </w:rPr>
      </w:pPr>
      <w:r>
        <w:rPr>
          <w:color w:val="23312C"/>
          <w:sz w:val="22"/>
          <w:szCs w:val="22"/>
        </w:rPr>
        <w:t xml:space="preserve">Sede: Via IV Novembre 17 - 55030 Villa Collemandina </w:t>
      </w:r>
    </w:p>
    <w:p w:rsidR="003C5D35" w:rsidRDefault="00EF2E98" w:rsidP="002E6D85">
      <w:pPr>
        <w:pStyle w:val="Stile"/>
        <w:spacing w:before="484" w:line="331" w:lineRule="exact"/>
        <w:rPr>
          <w:color w:val="23312C"/>
          <w:sz w:val="30"/>
          <w:szCs w:val="30"/>
        </w:rPr>
      </w:pPr>
      <w:r>
        <w:rPr>
          <w:color w:val="23312C"/>
          <w:sz w:val="30"/>
          <w:szCs w:val="30"/>
        </w:rPr>
        <w:t>Ord</w:t>
      </w:r>
      <w:r w:rsidR="0015222E">
        <w:rPr>
          <w:color w:val="23312C"/>
          <w:sz w:val="30"/>
          <w:szCs w:val="30"/>
        </w:rPr>
        <w:t>inanza n. 1</w:t>
      </w:r>
      <w:r w:rsidR="002E6D85">
        <w:rPr>
          <w:color w:val="23312C"/>
          <w:sz w:val="30"/>
          <w:szCs w:val="30"/>
        </w:rPr>
        <w:t xml:space="preserve"> /2015</w:t>
      </w:r>
    </w:p>
    <w:p w:rsidR="003C5D35" w:rsidRDefault="00EF2E98">
      <w:pPr>
        <w:pStyle w:val="Stile"/>
        <w:spacing w:before="340" w:line="321" w:lineRule="exact"/>
        <w:ind w:left="3469" w:right="15"/>
        <w:rPr>
          <w:color w:val="23312C"/>
          <w:sz w:val="30"/>
          <w:szCs w:val="30"/>
        </w:rPr>
      </w:pPr>
      <w:r>
        <w:rPr>
          <w:color w:val="23312C"/>
          <w:sz w:val="30"/>
          <w:szCs w:val="30"/>
        </w:rPr>
        <w:t xml:space="preserve">IL SINDACO </w:t>
      </w:r>
    </w:p>
    <w:p w:rsidR="003C5D35" w:rsidRDefault="00EF2E98">
      <w:pPr>
        <w:pStyle w:val="Stile"/>
        <w:spacing w:before="321" w:line="484" w:lineRule="exact"/>
        <w:ind w:right="10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>- Vista l'eccezional</w:t>
      </w:r>
      <w:r w:rsidR="002E6D85">
        <w:rPr>
          <w:color w:val="23312C"/>
          <w:sz w:val="26"/>
          <w:szCs w:val="26"/>
        </w:rPr>
        <w:t xml:space="preserve">e nevicata che sta interessando in </w:t>
      </w:r>
      <w:r>
        <w:rPr>
          <w:color w:val="23312C"/>
          <w:sz w:val="17"/>
          <w:szCs w:val="17"/>
        </w:rPr>
        <w:t xml:space="preserve"> </w:t>
      </w:r>
      <w:r>
        <w:rPr>
          <w:color w:val="23312C"/>
          <w:sz w:val="26"/>
          <w:szCs w:val="26"/>
        </w:rPr>
        <w:t xml:space="preserve">queste ore, il </w:t>
      </w:r>
      <w:r>
        <w:rPr>
          <w:color w:val="23312C"/>
          <w:sz w:val="26"/>
          <w:szCs w:val="26"/>
        </w:rPr>
        <w:br/>
        <w:t xml:space="preserve">territorio comunale, creando gravi disagi alla circolazione, tali da non </w:t>
      </w:r>
      <w:r>
        <w:rPr>
          <w:color w:val="23312C"/>
          <w:sz w:val="26"/>
          <w:szCs w:val="26"/>
        </w:rPr>
        <w:br/>
        <w:t xml:space="preserve">garantire la sicurezza e la percorribilità delle vie di accesso alle Scuole </w:t>
      </w:r>
      <w:r>
        <w:rPr>
          <w:color w:val="23312C"/>
          <w:sz w:val="26"/>
          <w:szCs w:val="26"/>
        </w:rPr>
        <w:br/>
        <w:t xml:space="preserve">del territorio; </w:t>
      </w:r>
    </w:p>
    <w:p w:rsidR="003C5D35" w:rsidRDefault="00EF2E98">
      <w:pPr>
        <w:pStyle w:val="Stile"/>
        <w:spacing w:before="4" w:line="480" w:lineRule="exact"/>
        <w:ind w:right="10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 xml:space="preserve">- Considerato che non è previsto un imminente miglioramento delle </w:t>
      </w:r>
      <w:r>
        <w:rPr>
          <w:color w:val="23312C"/>
          <w:sz w:val="26"/>
          <w:szCs w:val="26"/>
        </w:rPr>
        <w:br/>
        <w:t xml:space="preserve">condizioni climatiche; </w:t>
      </w:r>
    </w:p>
    <w:p w:rsidR="003C5D35" w:rsidRDefault="00EF2E98">
      <w:pPr>
        <w:pStyle w:val="Stile"/>
        <w:spacing w:before="168" w:line="484" w:lineRule="exact"/>
        <w:ind w:right="15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 xml:space="preserve">- Ritenuto opportuno, al fine della salvaguardia della pubblica </w:t>
      </w:r>
      <w:r>
        <w:rPr>
          <w:color w:val="23312C"/>
          <w:sz w:val="26"/>
          <w:szCs w:val="26"/>
        </w:rPr>
        <w:br/>
        <w:t xml:space="preserve">incolumità, di ordinare la chiusura di tutte le scuole pubbliche nel </w:t>
      </w:r>
      <w:r>
        <w:rPr>
          <w:color w:val="23312C"/>
          <w:sz w:val="26"/>
          <w:szCs w:val="26"/>
        </w:rPr>
        <w:br/>
        <w:t xml:space="preserve">territorio del Comune di Villa Collemandina; </w:t>
      </w:r>
    </w:p>
    <w:p w:rsidR="003C5D35" w:rsidRDefault="00EF2E98">
      <w:pPr>
        <w:pStyle w:val="Stile"/>
        <w:spacing w:before="168" w:line="273" w:lineRule="exact"/>
        <w:ind w:left="4" w:right="15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 xml:space="preserve">- Visto l'art. 54 del D. </w:t>
      </w:r>
      <w:proofErr w:type="spellStart"/>
      <w:r>
        <w:rPr>
          <w:color w:val="23312C"/>
          <w:sz w:val="26"/>
          <w:szCs w:val="26"/>
        </w:rPr>
        <w:t>Lgs</w:t>
      </w:r>
      <w:proofErr w:type="spellEnd"/>
      <w:r>
        <w:rPr>
          <w:color w:val="23312C"/>
          <w:sz w:val="26"/>
          <w:szCs w:val="26"/>
        </w:rPr>
        <w:t>. N. 267 del 2000 (</w:t>
      </w:r>
      <w:proofErr w:type="spellStart"/>
      <w:r>
        <w:rPr>
          <w:color w:val="23312C"/>
          <w:sz w:val="26"/>
          <w:szCs w:val="26"/>
        </w:rPr>
        <w:t>T.D.</w:t>
      </w:r>
      <w:proofErr w:type="spellEnd"/>
      <w:r>
        <w:rPr>
          <w:color w:val="23312C"/>
          <w:sz w:val="26"/>
          <w:szCs w:val="26"/>
        </w:rPr>
        <w:t xml:space="preserve"> Enti Locali); </w:t>
      </w:r>
    </w:p>
    <w:p w:rsidR="003C5D35" w:rsidRDefault="00EF2E98">
      <w:pPr>
        <w:pStyle w:val="Stile"/>
        <w:spacing w:before="412" w:line="321" w:lineRule="exact"/>
        <w:ind w:left="3767" w:right="15"/>
        <w:rPr>
          <w:color w:val="23312C"/>
          <w:sz w:val="30"/>
          <w:szCs w:val="30"/>
        </w:rPr>
      </w:pPr>
      <w:r>
        <w:rPr>
          <w:color w:val="23312C"/>
          <w:sz w:val="30"/>
          <w:szCs w:val="30"/>
        </w:rPr>
        <w:t xml:space="preserve">ORDINA </w:t>
      </w:r>
    </w:p>
    <w:p w:rsidR="003C5D35" w:rsidRDefault="00EF2E98">
      <w:pPr>
        <w:pStyle w:val="Stile"/>
        <w:spacing w:before="517" w:line="480" w:lineRule="exact"/>
        <w:ind w:left="5" w:right="5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>La chiusura di tutte le scuole pubbliche presenti nel Comu</w:t>
      </w:r>
      <w:r w:rsidR="002E6D85">
        <w:rPr>
          <w:color w:val="23312C"/>
          <w:sz w:val="26"/>
          <w:szCs w:val="26"/>
        </w:rPr>
        <w:t xml:space="preserve">ne di Villa </w:t>
      </w:r>
      <w:r w:rsidR="002E6D85">
        <w:rPr>
          <w:color w:val="23312C"/>
          <w:sz w:val="26"/>
          <w:szCs w:val="26"/>
        </w:rPr>
        <w:br/>
        <w:t>Collemandina</w:t>
      </w:r>
      <w:r w:rsidR="00347CE7">
        <w:rPr>
          <w:color w:val="23312C"/>
          <w:sz w:val="26"/>
          <w:szCs w:val="26"/>
        </w:rPr>
        <w:t xml:space="preserve"> per i giorni  4-5 febbraio 2015</w:t>
      </w:r>
      <w:r>
        <w:rPr>
          <w:color w:val="23312C"/>
          <w:sz w:val="26"/>
          <w:szCs w:val="26"/>
        </w:rPr>
        <w:t xml:space="preserve">. </w:t>
      </w:r>
    </w:p>
    <w:p w:rsidR="003C5D35" w:rsidRDefault="00EF2E98">
      <w:pPr>
        <w:pStyle w:val="Stile"/>
        <w:spacing w:before="4" w:line="480" w:lineRule="exact"/>
        <w:ind w:left="5" w:right="5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 xml:space="preserve">Il presente provvedimento viene reso noto mediante l'inoltro all'Istituto </w:t>
      </w:r>
      <w:r>
        <w:rPr>
          <w:color w:val="23312C"/>
          <w:sz w:val="26"/>
          <w:szCs w:val="26"/>
        </w:rPr>
        <w:br/>
        <w:t xml:space="preserve">scolastico al fine di dare adeguata informazione a tutta l'utenza. </w:t>
      </w:r>
    </w:p>
    <w:p w:rsidR="003C5D35" w:rsidRDefault="00EF2E98">
      <w:pPr>
        <w:pStyle w:val="Stile"/>
        <w:spacing w:before="4" w:line="480" w:lineRule="exact"/>
        <w:ind w:left="5" w:right="5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 xml:space="preserve">La polizia municipale è incaricata di verificare l'osservanza della </w:t>
      </w:r>
      <w:r>
        <w:rPr>
          <w:color w:val="23312C"/>
          <w:sz w:val="26"/>
          <w:szCs w:val="26"/>
        </w:rPr>
        <w:br/>
        <w:t xml:space="preserve">presente Ordinanza. </w:t>
      </w:r>
    </w:p>
    <w:p w:rsidR="003C5D35" w:rsidRDefault="00EF2E98">
      <w:pPr>
        <w:pStyle w:val="Stile"/>
        <w:spacing w:before="4" w:line="480" w:lineRule="exact"/>
        <w:ind w:left="5" w:right="5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t xml:space="preserve">Avverso il presente atto è ammesso ricorso ai sensi di Legge. </w:t>
      </w:r>
    </w:p>
    <w:p w:rsidR="003C5D35" w:rsidRDefault="003C5D35">
      <w:pPr>
        <w:pStyle w:val="Stile"/>
        <w:rPr>
          <w:sz w:val="26"/>
          <w:szCs w:val="26"/>
        </w:rPr>
        <w:sectPr w:rsidR="003C5D35">
          <w:type w:val="continuous"/>
          <w:pgSz w:w="11907" w:h="16840"/>
          <w:pgMar w:top="1113" w:right="1472" w:bottom="360" w:left="1651" w:header="720" w:footer="720" w:gutter="0"/>
          <w:cols w:space="720"/>
          <w:noEndnote/>
        </w:sectPr>
      </w:pPr>
    </w:p>
    <w:p w:rsidR="003C5D35" w:rsidRDefault="003C5D35">
      <w:pPr>
        <w:pStyle w:val="Stile"/>
        <w:spacing w:line="475" w:lineRule="exact"/>
      </w:pPr>
    </w:p>
    <w:p w:rsidR="003C5D35" w:rsidRDefault="003C5D35">
      <w:pPr>
        <w:pStyle w:val="Stile"/>
        <w:sectPr w:rsidR="003C5D35">
          <w:type w:val="continuous"/>
          <w:pgSz w:w="11907" w:h="16840"/>
          <w:pgMar w:top="1113" w:right="1472" w:bottom="360" w:left="1651" w:header="720" w:footer="720" w:gutter="0"/>
          <w:cols w:space="720"/>
          <w:noEndnote/>
        </w:sectPr>
      </w:pPr>
    </w:p>
    <w:p w:rsidR="003C5D35" w:rsidRDefault="00EF2E98">
      <w:pPr>
        <w:pStyle w:val="Stile"/>
        <w:spacing w:line="273" w:lineRule="exact"/>
        <w:ind w:left="13" w:right="-1"/>
        <w:rPr>
          <w:color w:val="23312C"/>
          <w:sz w:val="26"/>
          <w:szCs w:val="26"/>
        </w:rPr>
      </w:pPr>
      <w:r>
        <w:rPr>
          <w:color w:val="23312C"/>
          <w:sz w:val="26"/>
          <w:szCs w:val="26"/>
        </w:rPr>
        <w:lastRenderedPageBreak/>
        <w:t>V</w:t>
      </w:r>
      <w:r w:rsidR="002E6D85">
        <w:rPr>
          <w:color w:val="23312C"/>
          <w:sz w:val="26"/>
          <w:szCs w:val="26"/>
        </w:rPr>
        <w:t>illa Collemandina lì 03/02/2015</w:t>
      </w:r>
    </w:p>
    <w:p w:rsidR="003C5D35" w:rsidRDefault="00EF2E98">
      <w:pPr>
        <w:pStyle w:val="Stile"/>
        <w:spacing w:line="1" w:lineRule="exact"/>
        <w:rPr>
          <w:sz w:val="2"/>
          <w:szCs w:val="2"/>
        </w:rPr>
      </w:pPr>
      <w:r>
        <w:rPr>
          <w:sz w:val="26"/>
          <w:szCs w:val="26"/>
        </w:rPr>
        <w:br w:type="column"/>
      </w:r>
    </w:p>
    <w:p w:rsidR="003C5D35" w:rsidRDefault="003C5D35">
      <w:pPr>
        <w:pStyle w:val="Stile"/>
        <w:spacing w:before="206" w:line="1" w:lineRule="exact"/>
        <w:rPr>
          <w:sz w:val="2"/>
          <w:szCs w:val="2"/>
        </w:rPr>
      </w:pPr>
    </w:p>
    <w:p w:rsidR="003C5D35" w:rsidRDefault="003C5D35">
      <w:pPr>
        <w:pStyle w:val="Stile"/>
        <w:rPr>
          <w:sz w:val="2"/>
          <w:szCs w:val="2"/>
        </w:rPr>
      </w:pPr>
    </w:p>
    <w:p w:rsidR="00EF2E98" w:rsidRDefault="00347CE7" w:rsidP="00347CE7">
      <w:pPr>
        <w:pStyle w:val="Stile"/>
        <w:jc w:val="right"/>
      </w:pPr>
      <w:r>
        <w:rPr>
          <w:sz w:val="2"/>
          <w:szCs w:val="2"/>
        </w:rPr>
        <w:t xml:space="preserve">Il </w:t>
      </w:r>
      <w:proofErr w:type="spellStart"/>
      <w:r>
        <w:t>IL</w:t>
      </w:r>
      <w:proofErr w:type="spellEnd"/>
      <w:r>
        <w:t xml:space="preserve"> SINDACO </w:t>
      </w:r>
    </w:p>
    <w:p w:rsidR="00347CE7" w:rsidRPr="00347CE7" w:rsidRDefault="00347CE7" w:rsidP="00347CE7">
      <w:pPr>
        <w:pStyle w:val="Stile"/>
        <w:jc w:val="right"/>
      </w:pPr>
      <w:r>
        <w:t xml:space="preserve">Avv. </w:t>
      </w:r>
      <w:proofErr w:type="spellStart"/>
      <w:r>
        <w:t>Tamagnini</w:t>
      </w:r>
      <w:proofErr w:type="spellEnd"/>
      <w:r>
        <w:t xml:space="preserve"> Dorino</w:t>
      </w:r>
    </w:p>
    <w:sectPr w:rsidR="00347CE7" w:rsidRPr="00347CE7" w:rsidSect="003C5D35">
      <w:type w:val="continuous"/>
      <w:pgSz w:w="11907" w:h="16840"/>
      <w:pgMar w:top="1113" w:right="1472" w:bottom="360" w:left="1651" w:header="720" w:footer="720" w:gutter="0"/>
      <w:cols w:num="2" w:space="720" w:equalWidth="0">
        <w:col w:w="3901" w:space="878"/>
        <w:col w:w="29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5222E"/>
    <w:rsid w:val="002E6D85"/>
    <w:rsid w:val="00347CE7"/>
    <w:rsid w:val="003C5D35"/>
    <w:rsid w:val="006049A4"/>
    <w:rsid w:val="00BC1688"/>
    <w:rsid w:val="00E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C5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Ugolini</dc:creator>
  <cp:lastModifiedBy>Ugolini</cp:lastModifiedBy>
  <cp:revision>4</cp:revision>
  <cp:lastPrinted>2015-02-03T11:56:00Z</cp:lastPrinted>
  <dcterms:created xsi:type="dcterms:W3CDTF">2015-02-03T11:57:00Z</dcterms:created>
  <dcterms:modified xsi:type="dcterms:W3CDTF">2015-02-03T12:00:00Z</dcterms:modified>
</cp:coreProperties>
</file>